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9F6065" w14:textId="4D234309" w:rsidR="00726973" w:rsidRPr="003E57B8" w:rsidRDefault="00726973" w:rsidP="00726973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Anachar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Basbous</w:t>
      </w:r>
    </w:p>
    <w:p w14:paraId="6141C201" w14:textId="77777777" w:rsidR="00726973" w:rsidRDefault="00726973" w:rsidP="0072697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Education</w:t>
      </w:r>
    </w:p>
    <w:p w14:paraId="0674AE5D" w14:textId="79E6C6A1" w:rsidR="00726973" w:rsidRDefault="00726973" w:rsidP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Ecole Nationale Supérieure des Arts Appliques et des Métiers </w:t>
      </w:r>
      <w:proofErr w:type="spellStart"/>
      <w:r>
        <w:rPr>
          <w:rFonts w:ascii="Times New Roman" w:hAnsi="Times New Roman" w:cs="Times New Roman"/>
          <w:lang w:val="en-US"/>
        </w:rPr>
        <w:t>d’Art</w:t>
      </w:r>
      <w:proofErr w:type="spellEnd"/>
      <w:r>
        <w:rPr>
          <w:rFonts w:ascii="Times New Roman" w:hAnsi="Times New Roman" w:cs="Times New Roman"/>
          <w:lang w:val="en-US"/>
        </w:rPr>
        <w:t xml:space="preserve"> (ENSAAMA)</w:t>
      </w:r>
    </w:p>
    <w:p w14:paraId="4551E27A" w14:textId="77777777" w:rsidR="00726973" w:rsidRPr="00945B03" w:rsidRDefault="00726973" w:rsidP="0072697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Solo Exhibitions</w:t>
      </w:r>
    </w:p>
    <w:p w14:paraId="716A411A" w14:textId="22A95281" w:rsidR="00726973" w:rsidRDefault="00726973" w:rsidP="0072697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  <w:r w:rsidRPr="00945B03">
        <w:rPr>
          <w:rFonts w:ascii="Times New Roman" w:hAnsi="Times New Roman" w:cs="Times New Roman"/>
          <w:i/>
          <w:iCs/>
          <w:lang w:val="en-US"/>
        </w:rPr>
        <w:tab/>
      </w:r>
      <w:r>
        <w:rPr>
          <w:rFonts w:ascii="Times New Roman" w:hAnsi="Times New Roman" w:cs="Times New Roman"/>
          <w:lang w:val="en-US"/>
        </w:rPr>
        <w:t>Saleh Barakat Gallery, Beirut, Lebanon</w:t>
      </w:r>
    </w:p>
    <w:p w14:paraId="6D061CAE" w14:textId="2406A803" w:rsidR="00EB151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</w:t>
      </w:r>
    </w:p>
    <w:p w14:paraId="6F5630C2" w14:textId="4FFD6A98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Art Lounge, </w:t>
      </w:r>
      <w:proofErr w:type="spellStart"/>
      <w:r>
        <w:rPr>
          <w:rFonts w:ascii="Times New Roman" w:hAnsi="Times New Roman" w:cs="Times New Roman"/>
          <w:lang w:val="en-US"/>
        </w:rPr>
        <w:t>Beiteddine</w:t>
      </w:r>
      <w:proofErr w:type="spellEnd"/>
      <w:r>
        <w:rPr>
          <w:rFonts w:ascii="Times New Roman" w:hAnsi="Times New Roman" w:cs="Times New Roman"/>
          <w:lang w:val="en-US"/>
        </w:rPr>
        <w:t xml:space="preserve"> Palace, Lebanon</w:t>
      </w:r>
    </w:p>
    <w:p w14:paraId="3C434692" w14:textId="3654538F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The Universe &amp; Me, </w:t>
      </w:r>
      <w:proofErr w:type="spellStart"/>
      <w:r>
        <w:rPr>
          <w:rFonts w:ascii="Times New Roman" w:hAnsi="Times New Roman" w:cs="Times New Roman"/>
          <w:lang w:val="en-US"/>
        </w:rPr>
        <w:t>Artsawa</w:t>
      </w:r>
      <w:proofErr w:type="spellEnd"/>
      <w:r>
        <w:rPr>
          <w:rFonts w:ascii="Times New Roman" w:hAnsi="Times New Roman" w:cs="Times New Roman"/>
          <w:lang w:val="en-US"/>
        </w:rPr>
        <w:t xml:space="preserve"> Gallery, DIFC, Dubai, UAE</w:t>
      </w:r>
    </w:p>
    <w:p w14:paraId="64968230" w14:textId="112F011F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Beirut Exhibition Center, </w:t>
      </w:r>
      <w:proofErr w:type="spellStart"/>
      <w:r>
        <w:rPr>
          <w:rFonts w:ascii="Times New Roman" w:hAnsi="Times New Roman" w:cs="Times New Roman"/>
          <w:lang w:val="en-US"/>
        </w:rPr>
        <w:t>Solidere</w:t>
      </w:r>
      <w:proofErr w:type="spellEnd"/>
      <w:r>
        <w:rPr>
          <w:rFonts w:ascii="Times New Roman" w:hAnsi="Times New Roman" w:cs="Times New Roman"/>
          <w:lang w:val="en-US"/>
        </w:rPr>
        <w:t>, Downtown, Beirut, Lebanon</w:t>
      </w:r>
    </w:p>
    <w:p w14:paraId="74E89CCB" w14:textId="2D06E662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Bronze Sculpture, Mont Royal, Montreal, Canada</w:t>
      </w:r>
    </w:p>
    <w:p w14:paraId="13035A80" w14:textId="52AA480C" w:rsidR="00726973" w:rsidRDefault="00726973" w:rsidP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Memorial of Rafic Hariri, St. Georges, Beirut, Lebanon</w:t>
      </w:r>
    </w:p>
    <w:p w14:paraId="3CEA9EE2" w14:textId="3CC0FCAD" w:rsidR="00726973" w:rsidRDefault="0072697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Group Exhibitions </w:t>
      </w:r>
    </w:p>
    <w:p w14:paraId="329A7E22" w14:textId="1EF4A296" w:rsidR="0042131E" w:rsidRDefault="0042131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ab/>
        <w:t xml:space="preserve">Between Shadows &amp; Lights, </w:t>
      </w:r>
      <w:r>
        <w:rPr>
          <w:rFonts w:ascii="Times New Roman" w:hAnsi="Times New Roman" w:cs="Times New Roman"/>
          <w:lang w:val="en-US"/>
        </w:rPr>
        <w:t xml:space="preserve">Art Installation/Art in Motion, </w:t>
      </w:r>
      <w:proofErr w:type="spellStart"/>
      <w:r>
        <w:rPr>
          <w:rFonts w:ascii="Times New Roman" w:hAnsi="Times New Roman" w:cs="Times New Roman"/>
          <w:lang w:val="en-US"/>
        </w:rPr>
        <w:t>Ixsir</w:t>
      </w:r>
      <w:proofErr w:type="spellEnd"/>
      <w:r>
        <w:rPr>
          <w:rFonts w:ascii="Times New Roman" w:hAnsi="Times New Roman" w:cs="Times New Roman"/>
          <w:lang w:val="en-US"/>
        </w:rPr>
        <w:t xml:space="preserve">, Lebanon </w:t>
      </w:r>
    </w:p>
    <w:p w14:paraId="78995826" w14:textId="4E8CFC5C" w:rsidR="0042131E" w:rsidRPr="0042131E" w:rsidRDefault="0042131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Lumieres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du Liban, </w:t>
      </w:r>
      <w:proofErr w:type="spellStart"/>
      <w:r>
        <w:rPr>
          <w:rFonts w:ascii="Times New Roman" w:hAnsi="Times New Roman" w:cs="Times New Roman"/>
          <w:lang w:val="en-US"/>
        </w:rPr>
        <w:t>Institut</w:t>
      </w:r>
      <w:proofErr w:type="spellEnd"/>
      <w:r>
        <w:rPr>
          <w:rFonts w:ascii="Times New Roman" w:hAnsi="Times New Roman" w:cs="Times New Roman"/>
          <w:lang w:val="en-US"/>
        </w:rPr>
        <w:t xml:space="preserve"> du Monde Arabe, Paris, France</w:t>
      </w:r>
    </w:p>
    <w:p w14:paraId="72DCAC96" w14:textId="68304BB2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Art Capital, Grand Palais, Paris, France</w:t>
      </w:r>
    </w:p>
    <w:p w14:paraId="46949361" w14:textId="5E5CFFC9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2012</w:t>
      </w:r>
      <w:r>
        <w:rPr>
          <w:rFonts w:ascii="Times New Roman" w:hAnsi="Times New Roman" w:cs="Times New Roman"/>
          <w:i/>
          <w:iCs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ab/>
        <w:t xml:space="preserve">Profiles: Collecting Art in Lebanon, </w:t>
      </w:r>
      <w:r>
        <w:rPr>
          <w:rFonts w:ascii="Times New Roman" w:hAnsi="Times New Roman" w:cs="Times New Roman"/>
          <w:lang w:val="en-US"/>
        </w:rPr>
        <w:t>AUB Art Gallery, Beirut, Lebanon</w:t>
      </w:r>
    </w:p>
    <w:p w14:paraId="5B51338C" w14:textId="1FDE77C7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Salon d’Automne, </w:t>
      </w:r>
      <w:proofErr w:type="spellStart"/>
      <w:r>
        <w:rPr>
          <w:rFonts w:ascii="Times New Roman" w:hAnsi="Times New Roman" w:cs="Times New Roman"/>
          <w:lang w:val="en-US"/>
        </w:rPr>
        <w:t>Sursock</w:t>
      </w:r>
      <w:proofErr w:type="spellEnd"/>
      <w:r>
        <w:rPr>
          <w:rFonts w:ascii="Times New Roman" w:hAnsi="Times New Roman" w:cs="Times New Roman"/>
          <w:lang w:val="en-US"/>
        </w:rPr>
        <w:t xml:space="preserve"> Museum, Beirut, Lebanon</w:t>
      </w:r>
    </w:p>
    <w:p w14:paraId="5AA6C046" w14:textId="5CFC3740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Salon d’Automne, </w:t>
      </w:r>
      <w:proofErr w:type="spellStart"/>
      <w:r>
        <w:rPr>
          <w:rFonts w:ascii="Times New Roman" w:hAnsi="Times New Roman" w:cs="Times New Roman"/>
          <w:lang w:val="en-US"/>
        </w:rPr>
        <w:t>Sursock</w:t>
      </w:r>
      <w:proofErr w:type="spellEnd"/>
      <w:r>
        <w:rPr>
          <w:rFonts w:ascii="Times New Roman" w:hAnsi="Times New Roman" w:cs="Times New Roman"/>
          <w:lang w:val="en-US"/>
        </w:rPr>
        <w:t xml:space="preserve"> Museum, Beirut, Lebanon</w:t>
      </w:r>
    </w:p>
    <w:p w14:paraId="093A6207" w14:textId="0BF1CF86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Stone Sculpture Symposium, Istanbul, Turkey</w:t>
      </w:r>
    </w:p>
    <w:p w14:paraId="7A51BE05" w14:textId="2CF3B3E3" w:rsidR="0042131E" w:rsidRDefault="00726973" w:rsidP="0042131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Wood Sculpture Symposium, Alem Argentina, Buenos Aires, Argentina</w:t>
      </w:r>
    </w:p>
    <w:p w14:paraId="0BF2156B" w14:textId="612C6C2E" w:rsidR="0042131E" w:rsidRDefault="00726973" w:rsidP="0042131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Art Fairs</w:t>
      </w:r>
    </w:p>
    <w:p w14:paraId="424830BA" w14:textId="66822FC7" w:rsidR="0042131E" w:rsidRPr="0042131E" w:rsidRDefault="0042131E" w:rsidP="0042131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MENArt</w:t>
      </w:r>
      <w:proofErr w:type="spellEnd"/>
      <w:r>
        <w:rPr>
          <w:rFonts w:ascii="Times New Roman" w:hAnsi="Times New Roman" w:cs="Times New Roman"/>
          <w:lang w:val="en-US"/>
        </w:rPr>
        <w:t xml:space="preserve"> Fair, Saleh Barakat Gallery, Paris, France</w:t>
      </w:r>
    </w:p>
    <w:p w14:paraId="69835BAF" w14:textId="77777777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2019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Abu Dhabi Art Fair,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UAE</w:t>
      </w:r>
    </w:p>
    <w:p w14:paraId="09873CC3" w14:textId="77777777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Beirut Art Fair,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</w:t>
      </w:r>
    </w:p>
    <w:p w14:paraId="6AC75667" w14:textId="12DB8794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Beirut Art Fair,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</w:t>
      </w:r>
    </w:p>
    <w:p w14:paraId="40889D2B" w14:textId="1A9DB7DF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Art Dubai,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 </w:t>
      </w:r>
    </w:p>
    <w:p w14:paraId="32106469" w14:textId="42B7AD56" w:rsidR="00726973" w:rsidRDefault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Abu Dhabi Art Fair,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UAE</w:t>
      </w:r>
    </w:p>
    <w:p w14:paraId="05F4E6D1" w14:textId="207D4A7D" w:rsidR="00726973" w:rsidRDefault="00726973" w:rsidP="007269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ab/>
      </w:r>
      <w:r>
        <w:rPr>
          <w:rFonts w:ascii="Times New Roman" w:hAnsi="Times New Roman" w:cs="Times New Roman"/>
          <w:lang w:val="en-US"/>
        </w:rPr>
        <w:tab/>
        <w:t xml:space="preserve">Art Dubai,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 </w:t>
      </w:r>
    </w:p>
    <w:p w14:paraId="538D2AA3" w14:textId="1F4783D2" w:rsidR="00726973" w:rsidRDefault="00726973">
      <w:pPr>
        <w:rPr>
          <w:rFonts w:ascii="Times New Roman" w:hAnsi="Times New Roman" w:cs="Times New Roman"/>
          <w:lang w:val="en-US"/>
        </w:rPr>
      </w:pPr>
    </w:p>
    <w:p w14:paraId="365BAE4F" w14:textId="77777777" w:rsidR="00726973" w:rsidRPr="00726973" w:rsidRDefault="00726973">
      <w:pPr>
        <w:rPr>
          <w:lang w:val="en-US"/>
        </w:rPr>
      </w:pPr>
    </w:p>
    <w:sectPr w:rsidR="00726973" w:rsidRPr="00726973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77A520" w14:textId="77777777" w:rsidR="00237217" w:rsidRDefault="00237217" w:rsidP="003349A3">
      <w:pPr>
        <w:spacing w:after="0" w:line="240" w:lineRule="auto"/>
      </w:pPr>
      <w:r>
        <w:separator/>
      </w:r>
    </w:p>
  </w:endnote>
  <w:endnote w:type="continuationSeparator" w:id="0">
    <w:p w14:paraId="0A51CCBD" w14:textId="77777777" w:rsidR="00237217" w:rsidRDefault="00237217" w:rsidP="0033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A4BBDC" w14:textId="77777777" w:rsidR="00237217" w:rsidRDefault="00237217" w:rsidP="003349A3">
      <w:pPr>
        <w:spacing w:after="0" w:line="240" w:lineRule="auto"/>
      </w:pPr>
      <w:r>
        <w:separator/>
      </w:r>
    </w:p>
  </w:footnote>
  <w:footnote w:type="continuationSeparator" w:id="0">
    <w:p w14:paraId="0571EA97" w14:textId="77777777" w:rsidR="00237217" w:rsidRDefault="00237217" w:rsidP="00334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33B68" w14:textId="21AC1B3D" w:rsidR="003349A3" w:rsidRDefault="003349A3">
    <w:pPr>
      <w:pStyle w:val="Header"/>
    </w:pPr>
    <w:r w:rsidRPr="00D63453">
      <w:drawing>
        <wp:anchor distT="0" distB="0" distL="114300" distR="114300" simplePos="0" relativeHeight="251659264" behindDoc="1" locked="0" layoutInCell="1" allowOverlap="1" wp14:anchorId="629DA9B5" wp14:editId="77495E20">
          <wp:simplePos x="0" y="0"/>
          <wp:positionH relativeFrom="column">
            <wp:posOffset>5659755</wp:posOffset>
          </wp:positionH>
          <wp:positionV relativeFrom="paragraph">
            <wp:posOffset>-401955</wp:posOffset>
          </wp:positionV>
          <wp:extent cx="1171575" cy="866775"/>
          <wp:effectExtent l="0" t="0" r="0" b="0"/>
          <wp:wrapTight wrapText="bothSides">
            <wp:wrapPolygon edited="0">
              <wp:start x="0" y="0"/>
              <wp:lineTo x="0" y="21204"/>
              <wp:lineTo x="21307" y="21204"/>
              <wp:lineTo x="21307" y="0"/>
              <wp:lineTo x="0" y="0"/>
            </wp:wrapPolygon>
          </wp:wrapTight>
          <wp:docPr id="17378017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8017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73"/>
    <w:rsid w:val="000353AA"/>
    <w:rsid w:val="00237217"/>
    <w:rsid w:val="003349A3"/>
    <w:rsid w:val="0042131E"/>
    <w:rsid w:val="00535908"/>
    <w:rsid w:val="00704038"/>
    <w:rsid w:val="00726973"/>
    <w:rsid w:val="009404F7"/>
    <w:rsid w:val="00EB1513"/>
    <w:rsid w:val="00F0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B686CE"/>
  <w15:chartTrackingRefBased/>
  <w15:docId w15:val="{4EBE3AD6-0A5A-F141-8DD9-38633277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973"/>
  </w:style>
  <w:style w:type="paragraph" w:styleId="Heading1">
    <w:name w:val="heading 1"/>
    <w:basedOn w:val="Normal"/>
    <w:next w:val="Normal"/>
    <w:link w:val="Heading1Char"/>
    <w:uiPriority w:val="9"/>
    <w:qFormat/>
    <w:rsid w:val="00726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9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9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9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4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9A3"/>
  </w:style>
  <w:style w:type="paragraph" w:styleId="Footer">
    <w:name w:val="footer"/>
    <w:basedOn w:val="Normal"/>
    <w:link w:val="FooterChar"/>
    <w:uiPriority w:val="99"/>
    <w:unhideWhenUsed/>
    <w:rsid w:val="00334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 El Zaim</dc:creator>
  <cp:keywords/>
  <dc:description/>
  <cp:lastModifiedBy>Noura  El Zaim</cp:lastModifiedBy>
  <cp:revision>2</cp:revision>
  <dcterms:created xsi:type="dcterms:W3CDTF">2026-08-03T09:34:00Z</dcterms:created>
  <dcterms:modified xsi:type="dcterms:W3CDTF">2026-08-03T09:34:00Z</dcterms:modified>
</cp:coreProperties>
</file>