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0DFB2" w14:textId="46D9B634" w:rsidR="003355A5" w:rsidRDefault="003355A5" w:rsidP="003355A5">
      <w:pPr>
        <w:rPr>
          <w:rFonts w:ascii="Times New Roman" w:hAnsi="Times New Roman" w:cs="Times New Roman"/>
          <w:b/>
          <w:bCs/>
          <w:lang w:val="en-US"/>
        </w:rPr>
      </w:pPr>
      <w:r w:rsidRPr="003355A5">
        <w:rPr>
          <w:rFonts w:ascii="Times New Roman" w:hAnsi="Times New Roman" w:cs="Times New Roman"/>
          <w:b/>
          <w:bCs/>
          <w:lang w:val="en-US"/>
        </w:rPr>
        <w:t>Salah Missi</w:t>
      </w:r>
    </w:p>
    <w:p w14:paraId="2AAFB631" w14:textId="7F752A46" w:rsidR="003355A5" w:rsidRDefault="003355A5" w:rsidP="003355A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Solo Exhibitions</w:t>
      </w:r>
    </w:p>
    <w:p w14:paraId="5524FF16" w14:textId="5B443391" w:rsidR="003355A5" w:rsidRDefault="003355A5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Ephemeral Lands, </w:t>
      </w:r>
      <w:r>
        <w:rPr>
          <w:rFonts w:ascii="Times New Roman" w:hAnsi="Times New Roman" w:cs="Times New Roman"/>
          <w:lang w:val="en-US"/>
        </w:rPr>
        <w:t>No/Mad Utopia, Beirut, Lebanon</w:t>
      </w:r>
    </w:p>
    <w:p w14:paraId="28CFBDA2" w14:textId="54FE9EF8" w:rsidR="003355A5" w:rsidRDefault="003355A5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Landscapes of Duality, </w:t>
      </w:r>
      <w:proofErr w:type="spellStart"/>
      <w:r>
        <w:rPr>
          <w:rFonts w:ascii="Times New Roman" w:hAnsi="Times New Roman" w:cs="Times New Roman"/>
          <w:lang w:val="en-US"/>
        </w:rPr>
        <w:t>TakeOver</w:t>
      </w:r>
      <w:proofErr w:type="spellEnd"/>
      <w:r>
        <w:rPr>
          <w:rFonts w:ascii="Times New Roman" w:hAnsi="Times New Roman" w:cs="Times New Roman"/>
          <w:lang w:val="en-US"/>
        </w:rPr>
        <w:t>, Beirut, Lebanon</w:t>
      </w:r>
    </w:p>
    <w:p w14:paraId="007D9196" w14:textId="36A28120" w:rsidR="003355A5" w:rsidRDefault="003355A5" w:rsidP="003355A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Group Exhibitions</w:t>
      </w:r>
    </w:p>
    <w:p w14:paraId="2E1EB24A" w14:textId="0C4CE51C" w:rsidR="003355A5" w:rsidRDefault="003355A5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Fire, </w:t>
      </w:r>
      <w:r>
        <w:rPr>
          <w:rFonts w:ascii="Times New Roman" w:hAnsi="Times New Roman" w:cs="Times New Roman"/>
          <w:lang w:val="en-US"/>
        </w:rPr>
        <w:t xml:space="preserve">Beirut Art Center, Beirut, Lebanon </w:t>
      </w:r>
    </w:p>
    <w:p w14:paraId="38F74427" w14:textId="02FC12BB" w:rsidR="003355A5" w:rsidRDefault="003355A5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Strasbourg Art Fair, </w:t>
      </w:r>
      <w:r>
        <w:rPr>
          <w:rFonts w:ascii="Times New Roman" w:hAnsi="Times New Roman" w:cs="Times New Roman"/>
          <w:lang w:val="en-US"/>
        </w:rPr>
        <w:t>Strasbourg, France</w:t>
      </w:r>
    </w:p>
    <w:p w14:paraId="64527C27" w14:textId="4AE70050" w:rsidR="003355A5" w:rsidRDefault="003355A5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Unreliable Ledger, </w:t>
      </w:r>
      <w:r>
        <w:rPr>
          <w:rFonts w:ascii="Times New Roman" w:hAnsi="Times New Roman" w:cs="Times New Roman"/>
          <w:lang w:val="en-US"/>
        </w:rPr>
        <w:t>Yerevan, Armenia</w:t>
      </w:r>
    </w:p>
    <w:p w14:paraId="78FD1524" w14:textId="5D6F0334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Unreliable Ledger, </w:t>
      </w:r>
      <w:r>
        <w:rPr>
          <w:rFonts w:ascii="Times New Roman" w:hAnsi="Times New Roman" w:cs="Times New Roman"/>
          <w:lang w:val="en-US"/>
        </w:rPr>
        <w:t>No/Mad Utopia, Beirut, Lebanon</w:t>
      </w:r>
    </w:p>
    <w:p w14:paraId="14269B28" w14:textId="0591CDF3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Aref El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Rayess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&amp; the…, </w:t>
      </w:r>
      <w:r>
        <w:rPr>
          <w:rFonts w:ascii="Times New Roman" w:hAnsi="Times New Roman" w:cs="Times New Roman"/>
          <w:lang w:val="en-US"/>
        </w:rPr>
        <w:t>AUB Gallery 405, Beirut, Lebanon</w:t>
      </w:r>
    </w:p>
    <w:p w14:paraId="613EA46C" w14:textId="373634C5" w:rsidR="00C3740E" w:rsidRPr="00C3740E" w:rsidRDefault="00C3740E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Slow Burn, </w:t>
      </w:r>
      <w:r>
        <w:rPr>
          <w:rFonts w:ascii="Times New Roman" w:hAnsi="Times New Roman" w:cs="Times New Roman"/>
          <w:lang w:val="en-US"/>
        </w:rPr>
        <w:t>curated by Danielle Makhoul, Beirut Art Center, Beirut, Lebanon</w:t>
      </w:r>
    </w:p>
    <w:p w14:paraId="3C396643" w14:textId="707D06E7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21st International Printmaking Biennale of Sarcelles, France</w:t>
      </w:r>
    </w:p>
    <w:p w14:paraId="264CD44E" w14:textId="3DE649B8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BE651D">
        <w:rPr>
          <w:rFonts w:ascii="Times New Roman" w:hAnsi="Times New Roman" w:cs="Times New Roman"/>
          <w:i/>
          <w:iCs/>
          <w:lang w:val="en-US"/>
        </w:rPr>
        <w:t xml:space="preserve">Duo </w:t>
      </w:r>
      <w:proofErr w:type="gramStart"/>
      <w:r w:rsidRPr="00BE651D">
        <w:rPr>
          <w:rFonts w:ascii="Times New Roman" w:hAnsi="Times New Roman" w:cs="Times New Roman"/>
          <w:i/>
          <w:iCs/>
          <w:lang w:val="en-US"/>
        </w:rPr>
        <w:t>Up!,</w:t>
      </w:r>
      <w:proofErr w:type="gramEnd"/>
      <w:r>
        <w:rPr>
          <w:rFonts w:ascii="Times New Roman" w:hAnsi="Times New Roman" w:cs="Times New Roman"/>
          <w:lang w:val="en-US"/>
        </w:rPr>
        <w:t xml:space="preserve"> MACAM, Alita, Lebanon </w:t>
      </w:r>
    </w:p>
    <w:p w14:paraId="1CC6AD9B" w14:textId="7A5ABA76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Imprint02, </w:t>
      </w:r>
      <w:r>
        <w:rPr>
          <w:rFonts w:ascii="Times New Roman" w:hAnsi="Times New Roman" w:cs="Times New Roman"/>
          <w:lang w:val="en-US"/>
        </w:rPr>
        <w:t>Beirut Printmaking Studio, Beirut, Lebanon</w:t>
      </w:r>
    </w:p>
    <w:p w14:paraId="546FB049" w14:textId="57DE516D" w:rsidR="00BE651D" w:rsidRDefault="00BE651D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3B6CC7">
        <w:rPr>
          <w:rFonts w:ascii="Times New Roman" w:hAnsi="Times New Roman" w:cs="Times New Roman"/>
          <w:i/>
          <w:iCs/>
          <w:lang w:val="en-US"/>
        </w:rPr>
        <w:t xml:space="preserve">In a State of Flux, </w:t>
      </w:r>
      <w:r w:rsidR="003B6CC7">
        <w:rPr>
          <w:rFonts w:ascii="Times New Roman" w:hAnsi="Times New Roman" w:cs="Times New Roman"/>
          <w:lang w:val="en-US"/>
        </w:rPr>
        <w:t>No/Mad utopia Gallery, Beirut, Lebanon</w:t>
      </w:r>
    </w:p>
    <w:p w14:paraId="5779ACF4" w14:textId="72D0D352" w:rsidR="003B6CC7" w:rsidRDefault="003B6CC7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Discovery Art Fair, </w:t>
      </w:r>
      <w:r>
        <w:rPr>
          <w:rFonts w:ascii="Times New Roman" w:hAnsi="Times New Roman" w:cs="Times New Roman"/>
          <w:lang w:val="en-US"/>
        </w:rPr>
        <w:t>Cologne, Germany</w:t>
      </w:r>
    </w:p>
    <w:p w14:paraId="6EC4E22E" w14:textId="77F5BB55" w:rsidR="003B6CC7" w:rsidRDefault="00B633C0" w:rsidP="003355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TAWR: A Year in Memory, </w:t>
      </w:r>
      <w:r>
        <w:rPr>
          <w:rFonts w:ascii="Times New Roman" w:hAnsi="Times New Roman" w:cs="Times New Roman"/>
          <w:lang w:val="en-US"/>
        </w:rPr>
        <w:t>Mono Gallery, Riyadh, Saudi Arabia</w:t>
      </w:r>
    </w:p>
    <w:p w14:paraId="65FD8D38" w14:textId="2857DC29" w:rsidR="00B633C0" w:rsidRDefault="00B633C0" w:rsidP="00B633C0">
      <w:pPr>
        <w:ind w:left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Before the Cypress Broke, </w:t>
      </w:r>
      <w:r>
        <w:rPr>
          <w:rFonts w:ascii="Times New Roman" w:hAnsi="Times New Roman" w:cs="Times New Roman"/>
          <w:lang w:val="en-US"/>
        </w:rPr>
        <w:t xml:space="preserve">Void Gallery in partnership with Beirut Art Residency, Derry, Ireland </w:t>
      </w:r>
    </w:p>
    <w:p w14:paraId="3BA27B6D" w14:textId="24FFA23A" w:rsidR="00B633C0" w:rsidRDefault="00B633C0" w:rsidP="00B633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Layers of Solidarity, </w:t>
      </w:r>
      <w:r>
        <w:rPr>
          <w:rFonts w:ascii="Times New Roman" w:hAnsi="Times New Roman" w:cs="Times New Roman"/>
          <w:lang w:val="en-US"/>
        </w:rPr>
        <w:t>Beirut Art Salon, Beirut, Lebanon</w:t>
      </w:r>
    </w:p>
    <w:p w14:paraId="46E3B1F1" w14:textId="58159A26" w:rsidR="00B633C0" w:rsidRDefault="00B633C0" w:rsidP="00B633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September-October’18 Exhibition, </w:t>
      </w:r>
      <w:r>
        <w:rPr>
          <w:rFonts w:ascii="Times New Roman" w:hAnsi="Times New Roman" w:cs="Times New Roman"/>
          <w:lang w:val="en-US"/>
        </w:rPr>
        <w:t>CUB Gallery, Beirut, Lebanon</w:t>
      </w:r>
    </w:p>
    <w:p w14:paraId="36E369CF" w14:textId="6F4F8C93" w:rsidR="00B633C0" w:rsidRDefault="00B633C0" w:rsidP="00B633C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Residencies </w:t>
      </w:r>
    </w:p>
    <w:p w14:paraId="59FCFBAF" w14:textId="2C4C4831" w:rsidR="00B633C0" w:rsidRDefault="00B633C0" w:rsidP="00B633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L’association</w:t>
      </w:r>
      <w:proofErr w:type="spellEnd"/>
      <w:r>
        <w:rPr>
          <w:rFonts w:ascii="Times New Roman" w:hAnsi="Times New Roman" w:cs="Times New Roman"/>
          <w:lang w:val="en-US"/>
        </w:rPr>
        <w:t xml:space="preserve"> Petites </w:t>
      </w:r>
      <w:proofErr w:type="spellStart"/>
      <w:r>
        <w:rPr>
          <w:rFonts w:ascii="Times New Roman" w:hAnsi="Times New Roman" w:cs="Times New Roman"/>
          <w:lang w:val="en-US"/>
        </w:rPr>
        <w:t>Cités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Caractère</w:t>
      </w:r>
      <w:proofErr w:type="spellEnd"/>
      <w:r>
        <w:rPr>
          <w:rFonts w:ascii="Times New Roman" w:hAnsi="Times New Roman" w:cs="Times New Roman"/>
          <w:lang w:val="en-US"/>
        </w:rPr>
        <w:t>, Pont-Aven, Bretagne, France</w:t>
      </w:r>
    </w:p>
    <w:p w14:paraId="3E0505D5" w14:textId="402F61C8" w:rsidR="00B633C0" w:rsidRDefault="00B633C0" w:rsidP="00B633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Museum of Modern &amp; Contemporary Art MACAM, Duo-Up Residency, Lebanon </w:t>
      </w:r>
    </w:p>
    <w:p w14:paraId="7C940847" w14:textId="22945973" w:rsidR="00B633C0" w:rsidRDefault="00B633C0" w:rsidP="00B633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Beirut Printmaking Studio </w:t>
      </w:r>
    </w:p>
    <w:p w14:paraId="7C0C2759" w14:textId="5F4BEAA0" w:rsidR="00B633C0" w:rsidRDefault="00B633C0" w:rsidP="00B633C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Collections</w:t>
      </w:r>
    </w:p>
    <w:p w14:paraId="0BE36BA6" w14:textId="26819443" w:rsidR="00BE651D" w:rsidRPr="00BE651D" w:rsidRDefault="00B633C0" w:rsidP="00263A8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Ramzi &amp; Saeda Dalloul Art Foundation, Beirut, Lebanon</w:t>
      </w:r>
    </w:p>
    <w:sectPr w:rsidR="00BE651D" w:rsidRPr="00BE651D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3D3EC4" w14:textId="77777777" w:rsidR="00A21867" w:rsidRDefault="00A21867" w:rsidP="003355A5">
      <w:pPr>
        <w:spacing w:after="0" w:line="240" w:lineRule="auto"/>
      </w:pPr>
      <w:r>
        <w:separator/>
      </w:r>
    </w:p>
  </w:endnote>
  <w:endnote w:type="continuationSeparator" w:id="0">
    <w:p w14:paraId="46A7F8DC" w14:textId="77777777" w:rsidR="00A21867" w:rsidRDefault="00A21867" w:rsidP="0033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037FA" w14:textId="77777777" w:rsidR="00A21867" w:rsidRDefault="00A21867" w:rsidP="003355A5">
      <w:pPr>
        <w:spacing w:after="0" w:line="240" w:lineRule="auto"/>
      </w:pPr>
      <w:r>
        <w:separator/>
      </w:r>
    </w:p>
  </w:footnote>
  <w:footnote w:type="continuationSeparator" w:id="0">
    <w:p w14:paraId="4B6824E6" w14:textId="77777777" w:rsidR="00A21867" w:rsidRDefault="00A21867" w:rsidP="0033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BEC1D5" w14:textId="79E51C67" w:rsidR="003355A5" w:rsidRDefault="003355A5">
    <w:pPr>
      <w:pStyle w:val="Header"/>
    </w:pPr>
    <w:r w:rsidRPr="00D63453">
      <w:rPr>
        <w:noProof/>
      </w:rPr>
      <w:drawing>
        <wp:anchor distT="0" distB="0" distL="114300" distR="114300" simplePos="0" relativeHeight="251659264" behindDoc="1" locked="0" layoutInCell="1" allowOverlap="1" wp14:anchorId="657F9E51" wp14:editId="5E5F274A">
          <wp:simplePos x="0" y="0"/>
          <wp:positionH relativeFrom="column">
            <wp:posOffset>5638800</wp:posOffset>
          </wp:positionH>
          <wp:positionV relativeFrom="paragraph">
            <wp:posOffset>-407246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A5"/>
    <w:rsid w:val="000353AA"/>
    <w:rsid w:val="00263A8E"/>
    <w:rsid w:val="003355A5"/>
    <w:rsid w:val="003B6CC7"/>
    <w:rsid w:val="00535908"/>
    <w:rsid w:val="00704038"/>
    <w:rsid w:val="009066B3"/>
    <w:rsid w:val="009404F7"/>
    <w:rsid w:val="00A21867"/>
    <w:rsid w:val="00B633C0"/>
    <w:rsid w:val="00BE651D"/>
    <w:rsid w:val="00C3740E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48846"/>
  <w15:chartTrackingRefBased/>
  <w15:docId w15:val="{970E265A-B77B-174F-8BE7-75432B80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5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5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5A5"/>
  </w:style>
  <w:style w:type="paragraph" w:styleId="Footer">
    <w:name w:val="footer"/>
    <w:basedOn w:val="Normal"/>
    <w:link w:val="FooterChar"/>
    <w:uiPriority w:val="99"/>
    <w:unhideWhenUsed/>
    <w:rsid w:val="00335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3</cp:revision>
  <dcterms:created xsi:type="dcterms:W3CDTF">2026-08-03T11:56:00Z</dcterms:created>
  <dcterms:modified xsi:type="dcterms:W3CDTF">2026-08-11T09:27:00Z</dcterms:modified>
</cp:coreProperties>
</file>